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A7" w:rsidRDefault="00F52B98">
      <w:pPr>
        <w:rPr>
          <w:rFonts w:ascii="Open Sans" w:eastAsia="Open Sans" w:hAnsi="Open Sans" w:cs="Open Sans"/>
          <w:b/>
          <w:sz w:val="36"/>
          <w:szCs w:val="3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>Annual reflection record sheet</w:t>
      </w:r>
    </w:p>
    <w:p w:rsidR="00BE78A7" w:rsidRDefault="00F52B98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:rsidR="00BE78A7" w:rsidRDefault="00F52B98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Volunteer name:</w:t>
      </w:r>
      <w:r w:rsidR="003941C2">
        <w:rPr>
          <w:rFonts w:ascii="Open Sans" w:eastAsia="Open Sans" w:hAnsi="Open Sans" w:cs="Open Sans"/>
          <w:b/>
          <w:sz w:val="24"/>
          <w:szCs w:val="24"/>
        </w:rPr>
        <w:t xml:space="preserve">  </w:t>
      </w:r>
    </w:p>
    <w:p w:rsidR="00BE78A7" w:rsidRDefault="00F52B98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Date:</w:t>
      </w:r>
      <w:r w:rsidR="003941C2"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p w:rsidR="00BE78A7" w:rsidRDefault="00F52B98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Date of previous annual reflection or appraisal:</w:t>
      </w:r>
      <w:r w:rsidR="003941C2">
        <w:rPr>
          <w:rFonts w:ascii="Open Sans" w:eastAsia="Open Sans" w:hAnsi="Open Sans" w:cs="Open Sans"/>
          <w:b/>
          <w:sz w:val="24"/>
          <w:szCs w:val="24"/>
        </w:rPr>
        <w:t xml:space="preserve"> N/A</w:t>
      </w:r>
    </w:p>
    <w:p w:rsidR="00BE78A7" w:rsidRDefault="00BE78A7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Style w:val="1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70"/>
      </w:tblGrid>
      <w:tr w:rsidR="00BE78A7">
        <w:trPr>
          <w:trHeight w:val="5000"/>
        </w:trPr>
        <w:tc>
          <w:tcPr>
            <w:tcW w:w="8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C2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Feedback on performan</w:t>
            </w:r>
            <w:r w:rsidR="003941C2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ce / achievement of objectives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Feedback from case checking / achievement of goals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 w:rsidP="00FE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E78A7">
        <w:trPr>
          <w:trHeight w:val="3680"/>
        </w:trPr>
        <w:tc>
          <w:tcPr>
            <w:tcW w:w="8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Feedback on contribution to Research and Campaigns</w:t>
            </w:r>
          </w:p>
          <w:p w:rsidR="00BE78A7" w:rsidRDefault="00F52B98" w:rsidP="00FE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E78A7">
        <w:trPr>
          <w:trHeight w:val="3680"/>
        </w:trPr>
        <w:tc>
          <w:tcPr>
            <w:tcW w:w="8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lastRenderedPageBreak/>
              <w:t>Problems hampering performance / achievement of goals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</w:p>
          <w:p w:rsidR="00BE78A7" w:rsidRDefault="00F52B98" w:rsidP="00FE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E78A7">
        <w:trPr>
          <w:trHeight w:val="3140"/>
        </w:trPr>
        <w:tc>
          <w:tcPr>
            <w:tcW w:w="8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Training </w:t>
            </w:r>
            <w:r w:rsidR="00CA3001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/Development 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needs identified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E78A7">
        <w:trPr>
          <w:trHeight w:val="4720"/>
        </w:trPr>
        <w:tc>
          <w:tcPr>
            <w:tcW w:w="89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Personal goals set including any agreed actions</w:t>
            </w:r>
          </w:p>
          <w:p w:rsidR="00BE78A7" w:rsidRDefault="00BE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BE78A7">
        <w:trPr>
          <w:trHeight w:val="154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Signed by supervisor:</w:t>
            </w:r>
          </w:p>
          <w:p w:rsidR="00BE78A7" w:rsidRDefault="00BE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Date: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Signed by volunteer: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  <w:p w:rsidR="00BE78A7" w:rsidRDefault="00F5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Date:</w:t>
            </w:r>
          </w:p>
        </w:tc>
      </w:tr>
    </w:tbl>
    <w:p w:rsidR="00BE78A7" w:rsidRDefault="00BE78A7">
      <w:pPr>
        <w:rPr>
          <w:rFonts w:ascii="Open Sans" w:eastAsia="Open Sans" w:hAnsi="Open Sans" w:cs="Open Sans"/>
          <w:sz w:val="24"/>
          <w:szCs w:val="24"/>
        </w:rPr>
      </w:pPr>
    </w:p>
    <w:p w:rsidR="00BE78A7" w:rsidRDefault="00F52B98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Please note, </w:t>
      </w:r>
      <w:r>
        <w:rPr>
          <w:rFonts w:ascii="Open Sans" w:eastAsia="Open Sans" w:hAnsi="Open Sans" w:cs="Open Sans"/>
          <w:sz w:val="24"/>
          <w:szCs w:val="24"/>
          <w:highlight w:val="white"/>
        </w:rPr>
        <w:t>if a volunteer discloses personal information that includes '</w:t>
      </w:r>
      <w:hyperlink r:id="rId6">
        <w:r>
          <w:rPr>
            <w:rFonts w:ascii="Open Sans" w:eastAsia="Open Sans" w:hAnsi="Open Sans" w:cs="Open Sans"/>
            <w:color w:val="1155CC"/>
            <w:sz w:val="24"/>
            <w:szCs w:val="24"/>
            <w:highlight w:val="white"/>
            <w:u w:val="single"/>
          </w:rPr>
          <w:t>special category data</w:t>
        </w:r>
      </w:hyperlink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', e.g. about a health condition, and you think it is necessary to record it, you will need to seek explicit consent to hold this data. You can use the </w:t>
      </w:r>
      <w:hyperlink r:id="rId7">
        <w:r>
          <w:rPr>
            <w:rFonts w:ascii="Open Sans" w:eastAsia="Open Sans" w:hAnsi="Open Sans" w:cs="Open Sans"/>
            <w:color w:val="1155CC"/>
            <w:sz w:val="24"/>
            <w:szCs w:val="24"/>
            <w:highlight w:val="white"/>
            <w:u w:val="single"/>
          </w:rPr>
          <w:t>Record of Volunteer Consent form</w:t>
        </w:r>
      </w:hyperlink>
      <w:r>
        <w:rPr>
          <w:rFonts w:ascii="Open Sans" w:eastAsia="Open Sans" w:hAnsi="Open Sans" w:cs="Open Sans"/>
          <w:sz w:val="24"/>
          <w:szCs w:val="24"/>
        </w:rPr>
        <w:t xml:space="preserve"> to do this.</w:t>
      </w:r>
    </w:p>
    <w:p w:rsidR="00BE78A7" w:rsidRDefault="00BE78A7">
      <w:pPr>
        <w:rPr>
          <w:rFonts w:ascii="Open Sans" w:eastAsia="Open Sans" w:hAnsi="Open Sans" w:cs="Open Sans"/>
          <w:sz w:val="24"/>
          <w:szCs w:val="24"/>
        </w:rPr>
      </w:pPr>
    </w:p>
    <w:p w:rsidR="00BE78A7" w:rsidRDefault="00BE78A7">
      <w:pPr>
        <w:rPr>
          <w:rFonts w:ascii="Open Sans" w:eastAsia="Open Sans" w:hAnsi="Open Sans" w:cs="Open Sans"/>
          <w:sz w:val="24"/>
          <w:szCs w:val="24"/>
        </w:rPr>
      </w:pPr>
    </w:p>
    <w:p w:rsidR="00BE78A7" w:rsidRDefault="00F52B98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Date of next annual reflection if known:</w:t>
      </w:r>
    </w:p>
    <w:sectPr w:rsidR="00BE78A7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9" w:rsidRDefault="00BF44E9">
      <w:pPr>
        <w:spacing w:line="240" w:lineRule="auto"/>
      </w:pPr>
      <w:r>
        <w:separator/>
      </w:r>
    </w:p>
  </w:endnote>
  <w:endnote w:type="continuationSeparator" w:id="0">
    <w:p w:rsidR="00BF44E9" w:rsidRDefault="00BF4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9" w:rsidRDefault="00BF44E9">
      <w:pPr>
        <w:spacing w:line="240" w:lineRule="auto"/>
      </w:pPr>
      <w:r>
        <w:separator/>
      </w:r>
    </w:p>
  </w:footnote>
  <w:footnote w:type="continuationSeparator" w:id="0">
    <w:p w:rsidR="00BF44E9" w:rsidRDefault="00BF4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A7" w:rsidRDefault="00BE78A7"/>
  <w:p w:rsidR="00BE78A7" w:rsidRDefault="00F52B9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Updated: 29/6/2018</w:t>
    </w:r>
  </w:p>
  <w:p w:rsidR="00BE78A7" w:rsidRDefault="00BE78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7"/>
    <w:rsid w:val="00297119"/>
    <w:rsid w:val="002F5F40"/>
    <w:rsid w:val="003941C2"/>
    <w:rsid w:val="005D7431"/>
    <w:rsid w:val="00993E44"/>
    <w:rsid w:val="00BE78A7"/>
    <w:rsid w:val="00BF44E9"/>
    <w:rsid w:val="00CA3001"/>
    <w:rsid w:val="00CB2868"/>
    <w:rsid w:val="00F52B98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79A42-533A-4C84-868B-4137FE0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VhJrdfk5A5U4cJhSEWIrqihxcQ35lcoCM3Vy0Fl65C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cablink/staff/Being-at-work/Health-safety-and-security/Information-assurance-for-staff/Data-handling/Minimum-data-handling-measur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Campbell-Brown</dc:creator>
  <cp:keywords/>
  <dc:description/>
  <cp:lastModifiedBy>Sophie Wye</cp:lastModifiedBy>
  <cp:revision>2</cp:revision>
  <dcterms:created xsi:type="dcterms:W3CDTF">2019-04-02T11:22:00Z</dcterms:created>
  <dcterms:modified xsi:type="dcterms:W3CDTF">2019-04-02T11:22:00Z</dcterms:modified>
</cp:coreProperties>
</file>